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7AF" w:rsidRDefault="00E917AF" w:rsidP="00E917AF">
      <w:r>
        <w:t>ARTICLE X – MOBILE FOOD VENDORS</w:t>
      </w:r>
    </w:p>
    <w:p w:rsidR="00E917AF" w:rsidRDefault="00E917AF" w:rsidP="00E917AF">
      <w:r>
        <w:t>(Ord. No. 717, 11/13/18)</w:t>
      </w:r>
    </w:p>
    <w:p w:rsidR="00E917AF" w:rsidRDefault="00E917AF" w:rsidP="00E917AF">
      <w:r>
        <w:t>SECTION 4-1001: DEFINITIONS</w:t>
      </w:r>
    </w:p>
    <w:p w:rsidR="00E917AF" w:rsidRDefault="00E917AF" w:rsidP="00E917AF">
      <w:r>
        <w:t xml:space="preserve">1. “Food” shall mean any raw, cooked, or processed edible substance, beverage, </w:t>
      </w:r>
    </w:p>
    <w:p w:rsidR="00E917AF" w:rsidRDefault="00E917AF" w:rsidP="00E917AF">
      <w:r>
        <w:t xml:space="preserve">ingredient, ice, or water used or intended for use or for sale in whole or in part for human </w:t>
      </w:r>
    </w:p>
    <w:p w:rsidR="00E917AF" w:rsidRDefault="00E917AF" w:rsidP="00E917AF">
      <w:r>
        <w:t>consumption.</w:t>
      </w:r>
    </w:p>
    <w:p w:rsidR="00E917AF" w:rsidRDefault="00E917AF" w:rsidP="00E917AF">
      <w:r>
        <w:t xml:space="preserve">2. “Mobile food vendor” shall mean a person who by traveling from place to place </w:t>
      </w:r>
    </w:p>
    <w:p w:rsidR="00E917AF" w:rsidRDefault="00E917AF" w:rsidP="00E917AF">
      <w:r>
        <w:t xml:space="preserve">upon the public ways sells or offer for sale food from public or private property to </w:t>
      </w:r>
      <w:proofErr w:type="spellStart"/>
      <w:r>
        <w:t>consum</w:t>
      </w:r>
      <w:proofErr w:type="spellEnd"/>
      <w:r>
        <w:t/>
      </w:r>
      <w:proofErr w:type="spellStart"/>
      <w:r>
        <w:t>ers</w:t>
      </w:r>
      <w:proofErr w:type="spellEnd"/>
      <w:r>
        <w:t xml:space="preserve"> for immediate delivery and consumption upon purchase. The following activities are </w:t>
      </w:r>
    </w:p>
    <w:p w:rsidR="00E917AF" w:rsidRDefault="00E917AF" w:rsidP="00E917AF">
      <w:r>
        <w:t xml:space="preserve">excluded from such definition, and alone, do not subject a vendor to being covered by </w:t>
      </w:r>
    </w:p>
    <w:p w:rsidR="00E917AF" w:rsidRDefault="00E917AF" w:rsidP="00E917AF">
      <w:r>
        <w:t xml:space="preserve">such definition: (A) the sale or offer for sale of farm products produced or raised by such </w:t>
      </w:r>
    </w:p>
    <w:p w:rsidR="00E917AF" w:rsidRDefault="00E917AF" w:rsidP="00E917AF">
      <w:r>
        <w:t xml:space="preserve">a vendor from land occupied and cultivated by him/her; or (B) the sale or offer for sale of </w:t>
      </w:r>
    </w:p>
    <w:p w:rsidR="00E917AF" w:rsidRDefault="00E917AF" w:rsidP="00E917AF">
      <w:r>
        <w:t>food by a caterer.</w:t>
      </w:r>
    </w:p>
    <w:p w:rsidR="00E917AF" w:rsidRDefault="00E917AF" w:rsidP="00E917AF">
      <w:r>
        <w:t xml:space="preserve">3. “Permanent food establishment” shall mean a fixed building which a person </w:t>
      </w:r>
      <w:proofErr w:type="spellStart"/>
      <w:r>
        <w:t>oc</w:t>
      </w:r>
      <w:proofErr w:type="spellEnd"/>
      <w:r>
        <w:t/>
      </w:r>
      <w:proofErr w:type="spellStart"/>
      <w:r>
        <w:t>cupies</w:t>
      </w:r>
      <w:proofErr w:type="spellEnd"/>
      <w:r>
        <w:t xml:space="preserve"> on a continual basis and from which such person sells or offers to sell food for </w:t>
      </w:r>
    </w:p>
    <w:p w:rsidR="00E917AF" w:rsidRDefault="00E917AF" w:rsidP="00E917AF">
      <w:r>
        <w:t xml:space="preserve">immediate delivery and consumption upon purchase. Such term shall not include a </w:t>
      </w:r>
      <w:proofErr w:type="spellStart"/>
      <w:r>
        <w:t>loca</w:t>
      </w:r>
      <w:proofErr w:type="spellEnd"/>
      <w:r>
        <w:t/>
      </w:r>
      <w:proofErr w:type="spellStart"/>
      <w:r>
        <w:t>tion</w:t>
      </w:r>
      <w:proofErr w:type="spellEnd"/>
      <w:r>
        <w:t xml:space="preserve"> where a mobile food vendor sells or offers to sell food.</w:t>
      </w:r>
    </w:p>
    <w:p w:rsidR="00E917AF" w:rsidRDefault="00E917AF" w:rsidP="00E917AF">
      <w:r>
        <w:t>SECTION 4-1002: LAWFUL OPERATION</w:t>
      </w:r>
    </w:p>
    <w:p w:rsidR="00E917AF" w:rsidRDefault="00E917AF" w:rsidP="00E917AF">
      <w:r>
        <w:t xml:space="preserve">It shall be unlawful for any person to operate as a mobile food vendor within the City </w:t>
      </w:r>
    </w:p>
    <w:p w:rsidR="00E917AF" w:rsidRDefault="00E917AF" w:rsidP="00E917AF">
      <w:r>
        <w:t xml:space="preserve">unless such person complies with the requirements and regulations of this Article, </w:t>
      </w:r>
      <w:proofErr w:type="spellStart"/>
      <w:r>
        <w:t>includ</w:t>
      </w:r>
      <w:proofErr w:type="spellEnd"/>
      <w:r>
        <w:t/>
      </w:r>
      <w:proofErr w:type="spellStart"/>
      <w:r>
        <w:t>ing</w:t>
      </w:r>
      <w:proofErr w:type="spellEnd"/>
      <w:r>
        <w:t xml:space="preserve"> holding a valid and active mobile food vendor license issued by the city clerk pursuant </w:t>
      </w:r>
    </w:p>
    <w:p w:rsidR="00E917AF" w:rsidRDefault="00E917AF" w:rsidP="00E917AF">
      <w:r>
        <w:t xml:space="preserve">to this Article; except that a mobile food vendor may operate at Valley Days or other </w:t>
      </w:r>
    </w:p>
    <w:p w:rsidR="00E917AF" w:rsidRDefault="00E917AF" w:rsidP="00E917AF">
      <w:r>
        <w:t xml:space="preserve">similar events sponsored by or approved by the City without obtaining a mobile food </w:t>
      </w:r>
      <w:proofErr w:type="spellStart"/>
      <w:r>
        <w:t>ven</w:t>
      </w:r>
      <w:proofErr w:type="spellEnd"/>
      <w:r>
        <w:t/>
      </w:r>
      <w:proofErr w:type="spellStart"/>
      <w:r>
        <w:t>dor</w:t>
      </w:r>
      <w:proofErr w:type="spellEnd"/>
      <w:r>
        <w:t xml:space="preserve"> license if such vendor has obtained written consent from the City to operate at such </w:t>
      </w:r>
    </w:p>
    <w:p w:rsidR="00E917AF" w:rsidRDefault="00E917AF" w:rsidP="00E917AF">
      <w:r>
        <w:t xml:space="preserve">event. Any such mobile food vendor shall be subject to all regulations contained in this </w:t>
      </w:r>
    </w:p>
    <w:p w:rsidR="00E917AF" w:rsidRDefault="00E917AF" w:rsidP="00E917AF">
      <w:r>
        <w:t>Article.</w:t>
      </w:r>
    </w:p>
    <w:p w:rsidR="00E917AF" w:rsidRDefault="00E917AF" w:rsidP="00E917AF">
      <w:r>
        <w:t>SECTION 4-1003: APPLICATION FOR LICENSE</w:t>
      </w:r>
    </w:p>
    <w:p w:rsidR="00E917AF" w:rsidRDefault="00E917AF" w:rsidP="00E917AF">
      <w:r>
        <w:t xml:space="preserve">1. An applicant for a license shall file with the city clerk a signed application on a </w:t>
      </w:r>
    </w:p>
    <w:p w:rsidR="00E917AF" w:rsidRDefault="00E917AF" w:rsidP="00E917AF">
      <w:r>
        <w:t>form to be furnished by the city clerk, which shall contain the following information:</w:t>
      </w:r>
    </w:p>
    <w:p w:rsidR="00E917AF" w:rsidRDefault="00E917AF" w:rsidP="00E917AF">
      <w:r>
        <w:t>A. The applicant's business name, address, telephone number and email ad</w:t>
      </w:r>
      <w:r>
        <w:t>dress, if any;</w:t>
      </w:r>
    </w:p>
    <w:p w:rsidR="00E917AF" w:rsidRDefault="00E917AF" w:rsidP="00E917AF">
      <w:r>
        <w:lastRenderedPageBreak/>
        <w:t xml:space="preserve">B. If the applicant is a business entity of any kind, the names of all officers and </w:t>
      </w:r>
    </w:p>
    <w:p w:rsidR="00E917AF" w:rsidRDefault="00E917AF" w:rsidP="00E917AF">
      <w:r>
        <w:t>managers of such entity;</w:t>
      </w:r>
    </w:p>
    <w:p w:rsidR="00E917AF" w:rsidRDefault="00E917AF" w:rsidP="00E917AF">
      <w:r>
        <w:t xml:space="preserve">C. If food is to be sold from any motor vehicle, the vehicle license numbers and </w:t>
      </w:r>
    </w:p>
    <w:p w:rsidR="00E917AF" w:rsidRDefault="00E917AF" w:rsidP="00E917AF">
      <w:r>
        <w:t>descriptions of such vehicle, the names of all persons authorized and ex</w:t>
      </w:r>
      <w:r>
        <w:t/>
      </w:r>
      <w:proofErr w:type="spellStart"/>
      <w:r>
        <w:t>pected</w:t>
      </w:r>
      <w:proofErr w:type="spellEnd"/>
      <w:r>
        <w:t xml:space="preserve"> to drive such vehicle, and a copy of a valid and currently existing pol</w:t>
      </w:r>
      <w:r>
        <w:t>icy of liability insurance for such motor vehicle;</w:t>
      </w:r>
    </w:p>
    <w:p w:rsidR="00E917AF" w:rsidRDefault="00E917AF" w:rsidP="00E917AF">
      <w:r>
        <w:t>D. Documentation from the Douglas County Health Department showing its ap</w:t>
      </w:r>
      <w:r>
        <w:t/>
      </w:r>
      <w:proofErr w:type="spellStart"/>
      <w:r>
        <w:t>proval</w:t>
      </w:r>
      <w:proofErr w:type="spellEnd"/>
      <w:r>
        <w:t xml:space="preserve"> of the applicant's sale of food;</w:t>
      </w:r>
    </w:p>
    <w:p w:rsidR="00E917AF" w:rsidRDefault="00E917AF" w:rsidP="00E917AF">
      <w:r>
        <w:t xml:space="preserve">E. A copy of the State of Nebraska sales tax permit or proof of an applicable </w:t>
      </w:r>
    </w:p>
    <w:p w:rsidR="00E917AF" w:rsidRDefault="00E917AF" w:rsidP="00E917AF">
      <w:r>
        <w:t>sales tax exemption; and</w:t>
      </w:r>
    </w:p>
    <w:p w:rsidR="00E917AF" w:rsidRDefault="00E917AF" w:rsidP="00E917AF">
      <w:r>
        <w:t>F. A copy of the applicant's policy or policies of commercial general liability in</w:t>
      </w:r>
      <w:r>
        <w:t/>
      </w:r>
      <w:proofErr w:type="spellStart"/>
      <w:r>
        <w:t>surance</w:t>
      </w:r>
      <w:proofErr w:type="spellEnd"/>
      <w:r>
        <w:t>; and</w:t>
      </w:r>
    </w:p>
    <w:p w:rsidR="00E917AF" w:rsidRDefault="00E917AF" w:rsidP="00E917AF">
      <w:r>
        <w:t xml:space="preserve">G. Such other documentation as the city clerk may require and as requested in </w:t>
      </w:r>
    </w:p>
    <w:p w:rsidR="00E917AF" w:rsidRDefault="00E917AF" w:rsidP="00E917AF">
      <w:r>
        <w:t>the application.</w:t>
      </w:r>
    </w:p>
    <w:p w:rsidR="00E917AF" w:rsidRDefault="00E917AF" w:rsidP="00E917AF">
      <w:r>
        <w:t xml:space="preserve">2. Upon receipt of a completed application, the city clerk shall make or cause to be </w:t>
      </w:r>
    </w:p>
    <w:p w:rsidR="00E917AF" w:rsidRDefault="00E917AF" w:rsidP="00E917AF">
      <w:r>
        <w:t xml:space="preserve">made any inquiry or investigation that may be necessary in order to determine whether </w:t>
      </w:r>
    </w:p>
    <w:p w:rsidR="00E917AF" w:rsidRDefault="00E917AF" w:rsidP="00E917AF">
      <w:r>
        <w:t xml:space="preserve">the applicant </w:t>
      </w:r>
      <w:proofErr w:type="gramStart"/>
      <w:r>
        <w:t>is in compliance with</w:t>
      </w:r>
      <w:proofErr w:type="gramEnd"/>
      <w:r>
        <w:t xml:space="preserve"> all applicable laws. The city clerk may request and </w:t>
      </w:r>
    </w:p>
    <w:p w:rsidR="00E917AF" w:rsidRDefault="00E917AF" w:rsidP="00E917AF">
      <w:r>
        <w:t>take into consideration the recommendations of other affected departments of the City.</w:t>
      </w:r>
    </w:p>
    <w:p w:rsidR="00E917AF" w:rsidRDefault="00E917AF" w:rsidP="00E917AF">
      <w:r>
        <w:t xml:space="preserve">3. After receipt of the completed application and a nonrefundable application fee in </w:t>
      </w:r>
    </w:p>
    <w:p w:rsidR="00E917AF" w:rsidRDefault="00E917AF" w:rsidP="00E917AF">
      <w:r>
        <w:t>the amount of $50.00, the city clerk shall either approve or deny the application.</w:t>
      </w:r>
    </w:p>
    <w:p w:rsidR="00E917AF" w:rsidRDefault="00E917AF" w:rsidP="00E917AF">
      <w:r>
        <w:t>SECTION 4-1004: REGULATIONS</w:t>
      </w:r>
    </w:p>
    <w:p w:rsidR="00E917AF" w:rsidRDefault="00E917AF" w:rsidP="00E917AF">
      <w:r>
        <w:t>Mobile food vendors shall comply with the following regulations:</w:t>
      </w:r>
    </w:p>
    <w:p w:rsidR="00E917AF" w:rsidRDefault="00E917AF" w:rsidP="00E917AF">
      <w:r>
        <w:t xml:space="preserve">1. A mobile food vendor shall not operate from a location within 50 feet of the main </w:t>
      </w:r>
    </w:p>
    <w:p w:rsidR="00E917AF" w:rsidRDefault="00E917AF" w:rsidP="00E917AF">
      <w:r>
        <w:t xml:space="preserve">entrance of a permanent food establishment during the hours that food is sold within such </w:t>
      </w:r>
    </w:p>
    <w:p w:rsidR="00E917AF" w:rsidRDefault="00E917AF" w:rsidP="00E917AF">
      <w:r>
        <w:t>establishment, unless such permanent food establishment has provided written consent.</w:t>
      </w:r>
    </w:p>
    <w:p w:rsidR="00E917AF" w:rsidRDefault="00E917AF" w:rsidP="00E917AF">
      <w:r>
        <w:t xml:space="preserve">2. A mobile food vendor may operate from a motor vehicle at a location in a city </w:t>
      </w:r>
    </w:p>
    <w:p w:rsidR="00E917AF" w:rsidRDefault="00E917AF" w:rsidP="00E917AF">
      <w:r>
        <w:t xml:space="preserve">right-of-way open to traffic or parking but only from a motor vehicle parked in a location </w:t>
      </w:r>
    </w:p>
    <w:p w:rsidR="00E917AF" w:rsidRDefault="00E917AF" w:rsidP="00E917AF">
      <w:r>
        <w:t>where a motor vehicle is authorized to park by law, signage or city permit.</w:t>
      </w:r>
    </w:p>
    <w:p w:rsidR="00E917AF" w:rsidRDefault="00E917AF" w:rsidP="00E917AF">
      <w:r>
        <w:t xml:space="preserve">3. A mobile food vendor shall not operate from a location which would involve </w:t>
      </w:r>
      <w:proofErr w:type="spellStart"/>
      <w:r>
        <w:t>cus</w:t>
      </w:r>
      <w:proofErr w:type="spellEnd"/>
      <w:r>
        <w:t/>
      </w:r>
      <w:proofErr w:type="spellStart"/>
      <w:r>
        <w:t>tomers</w:t>
      </w:r>
      <w:proofErr w:type="spellEnd"/>
      <w:r>
        <w:t xml:space="preserve"> to be waited on or served while standing in a portion of a street being traversed </w:t>
      </w:r>
    </w:p>
    <w:p w:rsidR="00E917AF" w:rsidRDefault="00E917AF" w:rsidP="00E917AF">
      <w:r>
        <w:t>by motor vehicle traffic.</w:t>
      </w:r>
    </w:p>
    <w:p w:rsidR="00E917AF" w:rsidRDefault="00E917AF" w:rsidP="00E917AF">
      <w:r>
        <w:t xml:space="preserve">4. A mobile food vendor who operates from a location on property other than city </w:t>
      </w:r>
    </w:p>
    <w:p w:rsidR="00E917AF" w:rsidRDefault="00E917AF" w:rsidP="00E917AF">
      <w:r>
        <w:lastRenderedPageBreak/>
        <w:t xml:space="preserve">right-of-way shall first obtain and possess, and be able to exhibit upon request, each of </w:t>
      </w:r>
    </w:p>
    <w:p w:rsidR="00E917AF" w:rsidRDefault="00E917AF" w:rsidP="00E917AF">
      <w:r>
        <w:t>the following:</w:t>
      </w:r>
    </w:p>
    <w:p w:rsidR="00E917AF" w:rsidRDefault="00E917AF" w:rsidP="00E917AF">
      <w:r>
        <w:t>A. Written consent of the owner of the property; and</w:t>
      </w:r>
    </w:p>
    <w:p w:rsidR="00E917AF" w:rsidRDefault="00E917AF" w:rsidP="00E917AF">
      <w:r>
        <w:t>B. Any required temporary use permit to be issued by the City.</w:t>
      </w:r>
    </w:p>
    <w:p w:rsidR="00E917AF" w:rsidRDefault="00E917AF" w:rsidP="00E917AF">
      <w:r>
        <w:t>5. A mobile food vendor shall not operate from city park property unless it pos</w:t>
      </w:r>
      <w:r>
        <w:t/>
      </w:r>
      <w:proofErr w:type="spellStart"/>
      <w:r>
        <w:t>sesses</w:t>
      </w:r>
      <w:proofErr w:type="spellEnd"/>
      <w:r>
        <w:t xml:space="preserve"> written consent of the City.</w:t>
      </w:r>
    </w:p>
    <w:p w:rsidR="00E917AF" w:rsidRDefault="00E917AF" w:rsidP="00E917AF">
      <w:r>
        <w:t>6. A mobile food vendor shall not operate from a school property unless it pos</w:t>
      </w:r>
      <w:r>
        <w:t/>
      </w:r>
      <w:proofErr w:type="spellStart"/>
      <w:r>
        <w:t>sesses</w:t>
      </w:r>
      <w:proofErr w:type="spellEnd"/>
      <w:r>
        <w:t xml:space="preserve"> written consent of the school district.</w:t>
      </w:r>
    </w:p>
    <w:p w:rsidR="00E917AF" w:rsidRDefault="00E917AF" w:rsidP="00E917AF">
      <w:r>
        <w:t xml:space="preserve">7. A mobile food vendor shall not operate from a location authorized for a street </w:t>
      </w:r>
    </w:p>
    <w:p w:rsidR="00E917AF" w:rsidRDefault="00E917AF" w:rsidP="00E917AF">
      <w:r>
        <w:t xml:space="preserve">show, festival, parade, block party, or similar event, or within 200 feet of any boundary of </w:t>
      </w:r>
    </w:p>
    <w:p w:rsidR="00E917AF" w:rsidRDefault="00E917AF" w:rsidP="00E917AF">
      <w:r>
        <w:t xml:space="preserve">such authorized area, unless the said vendor possesses the written consent of the event </w:t>
      </w:r>
    </w:p>
    <w:p w:rsidR="00E917AF" w:rsidRDefault="00E917AF" w:rsidP="00E917AF">
      <w:r>
        <w:t>permittee to operate from that location.</w:t>
      </w:r>
    </w:p>
    <w:p w:rsidR="00E917AF" w:rsidRDefault="00E917AF" w:rsidP="00E917AF">
      <w:r>
        <w:t xml:space="preserve">8. A mobile food vendor shall possess and be able to exhibit its license, all required </w:t>
      </w:r>
    </w:p>
    <w:p w:rsidR="00E917AF" w:rsidRDefault="00E917AF" w:rsidP="00E917AF">
      <w:r>
        <w:t xml:space="preserve">Douglas County Health Department permits, a State of Nebraska sales tax permit or proof </w:t>
      </w:r>
    </w:p>
    <w:p w:rsidR="00E917AF" w:rsidRDefault="00E917AF" w:rsidP="00E917AF">
      <w:r>
        <w:t xml:space="preserve">of sales tax exemption, and any other written consents or documentation required under </w:t>
      </w:r>
    </w:p>
    <w:p w:rsidR="00E917AF" w:rsidRDefault="00E917AF" w:rsidP="00E917AF">
      <w:r>
        <w:t>this Article, at all times during which the mobile food vendor is operating.</w:t>
      </w:r>
    </w:p>
    <w:p w:rsidR="00E917AF" w:rsidRDefault="00E917AF" w:rsidP="00E917AF">
      <w:r>
        <w:t xml:space="preserve">9. Any city official may order a mobile food vendor to move from or leave a specific </w:t>
      </w:r>
    </w:p>
    <w:p w:rsidR="00E917AF" w:rsidRDefault="00E917AF" w:rsidP="00E917AF">
      <w:r>
        <w:t xml:space="preserve">location if the operation of the vendor at that location causes an obstruction to vehicular </w:t>
      </w:r>
    </w:p>
    <w:p w:rsidR="00E917AF" w:rsidRDefault="00E917AF" w:rsidP="00E917AF">
      <w:r>
        <w:t xml:space="preserve">or pedestrian traffic or otherwise endangers the health, safety or welfare of the public. If </w:t>
      </w:r>
    </w:p>
    <w:p w:rsidR="00E917AF" w:rsidRDefault="00E917AF" w:rsidP="00E917AF">
      <w:r>
        <w:t>such order is refused, a city official of the Public Works Department or the Police Depart</w:t>
      </w:r>
      <w:r>
        <w:t/>
      </w:r>
      <w:proofErr w:type="spellStart"/>
      <w:r>
        <w:t>ment</w:t>
      </w:r>
      <w:proofErr w:type="spellEnd"/>
      <w:r>
        <w:t xml:space="preserve"> may authorize that the vehicle be towed.</w:t>
      </w:r>
    </w:p>
    <w:p w:rsidR="00E917AF" w:rsidRDefault="00E917AF" w:rsidP="00E917AF">
      <w:r>
        <w:t xml:space="preserve">10. An individual representative of the mobile food vendor must remain with the </w:t>
      </w:r>
    </w:p>
    <w:p w:rsidR="00E917AF" w:rsidRDefault="00E917AF" w:rsidP="00E917AF">
      <w:r>
        <w:t>motor vehicle, trailer or auxiliary equipment at all times.</w:t>
      </w:r>
    </w:p>
    <w:p w:rsidR="00E917AF" w:rsidRDefault="00E917AF" w:rsidP="00E917AF">
      <w:r>
        <w:t xml:space="preserve">11. A mobile food vendor may operate seven days a week but only from 7:00 A.M. </w:t>
      </w:r>
    </w:p>
    <w:p w:rsidR="00E917AF" w:rsidRDefault="00E917AF" w:rsidP="00E917AF">
      <w:r>
        <w:t>to 11:00 P.M. It shall be unlawful for a mobile food vendor to operate at any other times.</w:t>
      </w:r>
    </w:p>
    <w:p w:rsidR="00E917AF" w:rsidRDefault="00E917AF" w:rsidP="00E917AF">
      <w:r>
        <w:t xml:space="preserve">12. A mobile food vendor shall maintain in operable condition all fire suppression </w:t>
      </w:r>
    </w:p>
    <w:p w:rsidR="00E917AF" w:rsidRDefault="00E917AF" w:rsidP="00E917AF">
      <w:r>
        <w:t>equipment or devices as required by local, state or federal law.</w:t>
      </w:r>
    </w:p>
    <w:p w:rsidR="00E917AF" w:rsidRDefault="00E917AF" w:rsidP="00E917AF">
      <w:r>
        <w:t xml:space="preserve">13. It shall be unlawful for a mobile food vendor to sell or offer to sell alcohol in any </w:t>
      </w:r>
    </w:p>
    <w:p w:rsidR="00E917AF" w:rsidRDefault="00E917AF" w:rsidP="00E917AF">
      <w:r>
        <w:t>form.</w:t>
      </w:r>
    </w:p>
    <w:p w:rsidR="00E917AF" w:rsidRDefault="00E917AF" w:rsidP="00E917AF">
      <w:r>
        <w:t xml:space="preserve">14. A mobile food vendor shall provide trash receptacles and shall properly dispose </w:t>
      </w:r>
    </w:p>
    <w:p w:rsidR="00E917AF" w:rsidRDefault="00E917AF" w:rsidP="00E917AF">
      <w:r>
        <w:lastRenderedPageBreak/>
        <w:t xml:space="preserve">of all trash and litter within 20 feet of its location, but such trash shall not be disposed of </w:t>
      </w:r>
    </w:p>
    <w:p w:rsidR="00E917AF" w:rsidRDefault="00E917AF" w:rsidP="00E917AF">
      <w:r>
        <w:t>in public trash containers on city right-of-way or city property.</w:t>
      </w:r>
    </w:p>
    <w:p w:rsidR="00E917AF" w:rsidRDefault="00E917AF" w:rsidP="00E917AF">
      <w:r>
        <w:t>15. A mobile food vendor shall comply with all city ordinances regarding noise.</w:t>
      </w:r>
    </w:p>
    <w:p w:rsidR="00E917AF" w:rsidRDefault="00E917AF" w:rsidP="00E917AF">
      <w:r>
        <w:t>SECTION 4-1005: LICENSE RENEWAL</w:t>
      </w:r>
    </w:p>
    <w:p w:rsidR="00E917AF" w:rsidRDefault="00E917AF" w:rsidP="00E917AF">
      <w:r>
        <w:t xml:space="preserve">A license issued shall expire on December 31st of each year unless renewed for the </w:t>
      </w:r>
    </w:p>
    <w:p w:rsidR="00E917AF" w:rsidRDefault="00E917AF" w:rsidP="00E917AF">
      <w:r>
        <w:t xml:space="preserve">following year. An applicant shall renew a license for the following year by filing with the </w:t>
      </w:r>
    </w:p>
    <w:p w:rsidR="00E917AF" w:rsidRDefault="00E917AF" w:rsidP="00E917AF">
      <w:r>
        <w:t xml:space="preserve">city clerk a statement updating or confirming the information provided in the immediately </w:t>
      </w:r>
    </w:p>
    <w:p w:rsidR="00E917AF" w:rsidRDefault="00E917AF" w:rsidP="00E917AF">
      <w:r>
        <w:t xml:space="preserve">preceding application. The statement shall be on a form to be furnished by the city clerk. </w:t>
      </w:r>
    </w:p>
    <w:p w:rsidR="00E917AF" w:rsidRDefault="00E917AF" w:rsidP="00E917AF">
      <w:r>
        <w:t>At the time of filing of such statement, a renewal fee of $50.00 shall be due to the City.</w:t>
      </w:r>
    </w:p>
    <w:p w:rsidR="00E917AF" w:rsidRDefault="00E917AF" w:rsidP="00E917AF">
      <w:r>
        <w:t>SECTION 4-1006: LICENSE REVOCATION OR SUSPENSION</w:t>
      </w:r>
    </w:p>
    <w:p w:rsidR="00E917AF" w:rsidRDefault="00E917AF" w:rsidP="00E917AF">
      <w:r>
        <w:t xml:space="preserve">1. A license issued may be revoked or suspended by the city clerk for any of the </w:t>
      </w:r>
    </w:p>
    <w:p w:rsidR="00E917AF" w:rsidRDefault="00E917AF" w:rsidP="00E917AF">
      <w:r>
        <w:t>following reasons:</w:t>
      </w:r>
    </w:p>
    <w:p w:rsidR="00E917AF" w:rsidRDefault="00E917AF" w:rsidP="00E917AF">
      <w:r>
        <w:t xml:space="preserve">A. Any fraud, misrepresentation, or false statements contained in the </w:t>
      </w:r>
      <w:proofErr w:type="spellStart"/>
      <w:r>
        <w:t>applica</w:t>
      </w:r>
      <w:proofErr w:type="spellEnd"/>
      <w:r>
        <w:t/>
      </w:r>
      <w:proofErr w:type="spellStart"/>
      <w:r>
        <w:t>tion</w:t>
      </w:r>
      <w:proofErr w:type="spellEnd"/>
      <w:r>
        <w:t>;</w:t>
      </w:r>
    </w:p>
    <w:p w:rsidR="00E917AF" w:rsidRDefault="00E917AF" w:rsidP="00E917AF">
      <w:r>
        <w:t xml:space="preserve">B. Any fraud, misrepresentation, or false statements made in connection with </w:t>
      </w:r>
    </w:p>
    <w:p w:rsidR="00E917AF" w:rsidRDefault="00E917AF" w:rsidP="00E917AF">
      <w:r>
        <w:t>the sale of food;</w:t>
      </w:r>
    </w:p>
    <w:p w:rsidR="00E917AF" w:rsidRDefault="00E917AF" w:rsidP="00E917AF">
      <w:r>
        <w:t>C. Any violation of this Article or any applicable laws;</w:t>
      </w:r>
    </w:p>
    <w:p w:rsidR="00E917AF" w:rsidRDefault="00E917AF" w:rsidP="00E917AF">
      <w:r>
        <w:t>D. Conduct of business in an unlawful manner or in such a manner as to con</w:t>
      </w:r>
      <w:r>
        <w:t/>
      </w:r>
      <w:proofErr w:type="spellStart"/>
      <w:r>
        <w:t>stitute</w:t>
      </w:r>
      <w:proofErr w:type="spellEnd"/>
      <w:r>
        <w:t xml:space="preserve"> a breach of the peace or a menace to the health, safety, or general </w:t>
      </w:r>
    </w:p>
    <w:p w:rsidR="00E917AF" w:rsidRDefault="00E917AF" w:rsidP="00E917AF">
      <w:r>
        <w:t>welfare of the public.</w:t>
      </w:r>
    </w:p>
    <w:p w:rsidR="00E917AF" w:rsidRDefault="00E917AF" w:rsidP="00E917AF">
      <w:r>
        <w:t xml:space="preserve">2. To revoke or suspend a license issued, the city clerk shall provide written notice </w:t>
      </w:r>
    </w:p>
    <w:p w:rsidR="00E917AF" w:rsidRDefault="00E917AF" w:rsidP="00E917AF">
      <w:r>
        <w:t xml:space="preserve">to the license holder stating the revocation or suspension action taken, the grounds for </w:t>
      </w:r>
    </w:p>
    <w:p w:rsidR="00E917AF" w:rsidRDefault="00E917AF" w:rsidP="00E917AF">
      <w:r>
        <w:t xml:space="preserve">such action, and the availability of an appeal. Such notice shall be served personally upon </w:t>
      </w:r>
    </w:p>
    <w:p w:rsidR="00E917AF" w:rsidRDefault="00E917AF" w:rsidP="00E917AF">
      <w:r>
        <w:t xml:space="preserve">the license holder or sent by regular US mail to the license holder's address as stated in </w:t>
      </w:r>
    </w:p>
    <w:p w:rsidR="00E917AF" w:rsidRDefault="00E917AF" w:rsidP="00E917AF">
      <w:r>
        <w:t>its application.</w:t>
      </w:r>
    </w:p>
    <w:p w:rsidR="00E917AF" w:rsidRDefault="00E917AF" w:rsidP="00E917AF">
      <w:r>
        <w:t xml:space="preserve">3. A license holder aggrieved by the decision of the city clerk under this section </w:t>
      </w:r>
    </w:p>
    <w:p w:rsidR="00E917AF" w:rsidRDefault="00E917AF" w:rsidP="00E917AF">
      <w:r>
        <w:t>may file an appeal with the City Council.</w:t>
      </w:r>
    </w:p>
    <w:p w:rsidR="00E917AF" w:rsidRDefault="00E917AF" w:rsidP="00E917AF">
      <w:r>
        <w:t xml:space="preserve">4. A license holder whose license has been revoked under this section may not </w:t>
      </w:r>
    </w:p>
    <w:p w:rsidR="00E917AF" w:rsidRDefault="00E917AF" w:rsidP="00E917AF">
      <w:r>
        <w:t xml:space="preserve">reapply for a new license for a period of six months after the effective date of the </w:t>
      </w:r>
      <w:proofErr w:type="spellStart"/>
      <w:r>
        <w:t>revoca</w:t>
      </w:r>
      <w:proofErr w:type="spellEnd"/>
      <w:r>
        <w:t/>
      </w:r>
      <w:proofErr w:type="spellStart"/>
      <w:r>
        <w:t>tion</w:t>
      </w:r>
      <w:proofErr w:type="spellEnd"/>
      <w:r>
        <w:t xml:space="preserve">. </w:t>
      </w:r>
    </w:p>
    <w:p w:rsidR="00E917AF" w:rsidRDefault="00E917AF" w:rsidP="00E917AF">
      <w:r>
        <w:t>ARTICLE XI – PENAL PROVISION</w:t>
      </w:r>
    </w:p>
    <w:p w:rsidR="00E917AF" w:rsidRDefault="00E917AF" w:rsidP="00E917AF">
      <w:r>
        <w:lastRenderedPageBreak/>
        <w:t>SECTION 4-1101: VIOLATION; PENALTY</w:t>
      </w:r>
    </w:p>
    <w:p w:rsidR="00E917AF" w:rsidRDefault="00E917AF" w:rsidP="00E917AF">
      <w:r>
        <w:t xml:space="preserve">Any person, firm, association or corporation violating any of the provisions of Chapter IV </w:t>
      </w:r>
    </w:p>
    <w:p w:rsidR="00E917AF" w:rsidRDefault="00E917AF" w:rsidP="00E917AF">
      <w:r>
        <w:t xml:space="preserve">hereof for which no other penalty is imposed shall, upon conviction, be deemed guilty of </w:t>
      </w:r>
    </w:p>
    <w:p w:rsidR="00E917AF" w:rsidRDefault="00E917AF" w:rsidP="00E917AF">
      <w:r>
        <w:t xml:space="preserve">a misdemeanor and be fined in a sum of not more than $500.00 for each offense. Each </w:t>
      </w:r>
    </w:p>
    <w:p w:rsidR="002D1CA4" w:rsidRDefault="00E917AF" w:rsidP="00E917AF">
      <w:r>
        <w:t>day’s maintenance of the same shall constitute a separate offense.</w:t>
      </w:r>
      <w:bookmarkStart w:id="0" w:name="_GoBack"/>
      <w:bookmarkEnd w:id="0"/>
    </w:p>
    <w:sectPr w:rsidR="002D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AF"/>
    <w:rsid w:val="003C7231"/>
    <w:rsid w:val="003D5743"/>
    <w:rsid w:val="00E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E943F-4D7C-4BE6-8802-059C78E0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Korinek</dc:creator>
  <cp:keywords/>
  <dc:description/>
  <cp:lastModifiedBy>Beth Korinek</cp:lastModifiedBy>
  <cp:revision>1</cp:revision>
  <dcterms:created xsi:type="dcterms:W3CDTF">2023-09-08T20:17:00Z</dcterms:created>
  <dcterms:modified xsi:type="dcterms:W3CDTF">2023-09-08T20:17:00Z</dcterms:modified>
</cp:coreProperties>
</file>